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729" w:rsidRPr="007C7729" w:rsidRDefault="00E5521B" w:rsidP="007C77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4B8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  <w:r w:rsidR="005365F9" w:rsidRPr="001544B8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BF4C52">
        <w:rPr>
          <w:rFonts w:ascii="Times New Roman" w:hAnsi="Times New Roman" w:cs="Times New Roman"/>
          <w:b/>
          <w:sz w:val="24"/>
          <w:szCs w:val="24"/>
        </w:rPr>
        <w:t>проекту</w:t>
      </w:r>
      <w:r w:rsidR="004B6F1A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proofErr w:type="gramStart"/>
      <w:r w:rsidR="007C7729" w:rsidRPr="007C7729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="007C7729" w:rsidRPr="007C7729">
        <w:rPr>
          <w:rFonts w:ascii="Times New Roman" w:hAnsi="Times New Roman" w:cs="Times New Roman"/>
          <w:b/>
          <w:sz w:val="24"/>
          <w:szCs w:val="24"/>
        </w:rPr>
        <w:t xml:space="preserve"> РК ISO 11504 «Качество почвы.</w:t>
      </w:r>
    </w:p>
    <w:p w:rsidR="000F5FA0" w:rsidRPr="000F5FA0" w:rsidRDefault="007C7729" w:rsidP="007C77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7729">
        <w:rPr>
          <w:rFonts w:ascii="Times New Roman" w:hAnsi="Times New Roman" w:cs="Times New Roman"/>
          <w:b/>
          <w:sz w:val="24"/>
          <w:szCs w:val="24"/>
        </w:rPr>
        <w:t>Оценка воздействия почвы, загрязненной нефтяными углеводородами»</w:t>
      </w:r>
    </w:p>
    <w:bookmarkEnd w:id="0"/>
    <w:p w:rsidR="004B6F1A" w:rsidRPr="001544B8" w:rsidRDefault="004B6F1A" w:rsidP="000F5FA0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E5521B" w:rsidRPr="002C1F6A" w:rsidRDefault="00E5521B" w:rsidP="00E5521B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:rsidR="007C7729" w:rsidRDefault="007C7729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Нефтяные углеводороды могут представлять неприемлемый риск для здоровья и безопасности людей, экологических систем, поверхностных вод, ресурсов подземных вод, а также для конструкций и строительных материалов. Измерение общей концентрации нефтяных углеводородов (ТРН) в почве (и поровой воде и поровом газе) не дает полезной основы для оценки потенциальных рисков для человека и окружающей среды.</w:t>
      </w:r>
    </w:p>
    <w:p w:rsidR="007C7729" w:rsidRPr="007C7729" w:rsidRDefault="007C7729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Разнообразие физико-химических свойств, и, следовательно, различия в миграции и судьбе отдельных соединений, а также токсичность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канцерогенность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различных фракций и соединений в нефтепродуктах необходимо учитывать при оценке рисков для здоровья человека и окружающей среды. Только ограниченной количество отдельных соединений может быть обычно идентифицировано и определено количественно. Следовательно, важно принять методы анализа, которые предоставляют информацию о количестве различных присутствующих углеводородных фракций, предпочтительно различая алифатические и ароматические фракции, и концентрации отдельных соединений, предоставляющих особый интерес в отношении потенциальных рисков для здоровья и окружающей среды.</w:t>
      </w:r>
    </w:p>
    <w:p w:rsidR="00361B44" w:rsidRPr="00C10962" w:rsidRDefault="00361B44" w:rsidP="00361B4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962">
        <w:rPr>
          <w:rFonts w:ascii="Times New Roman" w:hAnsi="Times New Roman" w:cs="Times New Roman"/>
          <w:sz w:val="24"/>
          <w:szCs w:val="24"/>
        </w:rPr>
        <w:t xml:space="preserve">Цель настоящего </w:t>
      </w:r>
      <w:r>
        <w:rPr>
          <w:rFonts w:ascii="Times New Roman" w:hAnsi="Times New Roman" w:cs="Times New Roman"/>
          <w:sz w:val="24"/>
          <w:szCs w:val="24"/>
        </w:rPr>
        <w:t>стандарта</w:t>
      </w:r>
      <w:r w:rsidRPr="00C10962">
        <w:rPr>
          <w:rFonts w:ascii="Times New Roman" w:hAnsi="Times New Roman" w:cs="Times New Roman"/>
          <w:sz w:val="24"/>
          <w:szCs w:val="24"/>
        </w:rPr>
        <w:t xml:space="preserve"> заключается в представлении рекомендаций по выбору соответствующих фракций и отдельных соединений, а также представлении руководящи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C10962">
        <w:rPr>
          <w:rFonts w:ascii="Times New Roman" w:hAnsi="Times New Roman" w:cs="Times New Roman"/>
          <w:sz w:val="24"/>
          <w:szCs w:val="24"/>
        </w:rPr>
        <w:t xml:space="preserve"> указаний по надлежащему использованию результатов. Решения о том, какие аналитические методы использовать, основаны, прежде всего, на необходимости предоставления правильного типа и качества данных для использования при оценке рисков. Это требует рассмотрения того, как результаты анализа наиболее подходящим образом используются при оценке риска, например, как фракции можно использовать в моделях и оценках воздействия, и насколько этого достаточно для анализа почвы или необходимо для получения соответствующих значений в других средах (поровая вода и поровый газ).</w:t>
      </w:r>
    </w:p>
    <w:p w:rsidR="00C04C5C" w:rsidRDefault="00C04C5C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65F9" w:rsidRPr="002C1F6A" w:rsidRDefault="005365F9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>Осно</w:t>
      </w:r>
      <w:r w:rsidR="002F445E">
        <w:rPr>
          <w:rFonts w:ascii="Times New Roman" w:hAnsi="Times New Roman" w:cs="Times New Roman"/>
          <w:b/>
          <w:sz w:val="24"/>
          <w:szCs w:val="24"/>
        </w:rPr>
        <w:t xml:space="preserve">вание для разработки стандарта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>с указанием соответствующего задания</w:t>
      </w:r>
    </w:p>
    <w:p w:rsidR="004E105C" w:rsidRPr="00FE1C37" w:rsidRDefault="002931FE" w:rsidP="002C1F6A">
      <w:pPr>
        <w:widowControl/>
        <w:tabs>
          <w:tab w:val="num" w:pos="0"/>
        </w:tabs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1F6A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2020 год</w:t>
      </w:r>
      <w:r w:rsidR="0064623B">
        <w:rPr>
          <w:rFonts w:ascii="Times New Roman" w:hAnsi="Times New Roman" w:cs="Times New Roman"/>
          <w:sz w:val="24"/>
          <w:szCs w:val="24"/>
          <w:lang w:val="kk-KZ"/>
        </w:rPr>
        <w:t xml:space="preserve">,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FE1C37">
        <w:rPr>
          <w:rFonts w:ascii="Times New Roman" w:hAnsi="Times New Roman" w:cs="Times New Roman"/>
          <w:sz w:val="24"/>
          <w:szCs w:val="24"/>
        </w:rPr>
        <w:t>№ 39-од от 27 января 2020 года.</w:t>
      </w:r>
    </w:p>
    <w:p w:rsidR="0064623B" w:rsidRPr="0064623B" w:rsidRDefault="0064623B" w:rsidP="002C1F6A">
      <w:pPr>
        <w:widowControl/>
        <w:tabs>
          <w:tab w:val="num" w:pos="0"/>
        </w:tabs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365F9" w:rsidRPr="002C1F6A" w:rsidRDefault="005365F9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:rsidR="00361B44" w:rsidRDefault="00361B44" w:rsidP="00361B44">
      <w:pPr>
        <w:widowControl/>
        <w:autoSpaceDE/>
        <w:autoSpaceDN/>
        <w:adjustRightInd/>
        <w:ind w:firstLine="540"/>
        <w:jc w:val="both"/>
        <w:rPr>
          <w:rFonts w:ascii="Times New Roman" w:eastAsia="Arial" w:hAnsi="Times New Roman" w:cs="Times New Roman"/>
          <w:spacing w:val="4"/>
          <w:sz w:val="24"/>
          <w:szCs w:val="24"/>
        </w:rPr>
      </w:pPr>
      <w:r w:rsidRPr="00361B44">
        <w:rPr>
          <w:rFonts w:ascii="Times New Roman" w:eastAsia="Arial" w:hAnsi="Times New Roman" w:cs="Times New Roman"/>
          <w:spacing w:val="4"/>
          <w:sz w:val="24"/>
          <w:szCs w:val="24"/>
        </w:rPr>
        <w:t>Настоящий стандарт устанавливает руководящие указания в отношении выбора фракций и отдельных соединений при проведении анализа нефтяных углеводородов в почвах, почвенных материалах и связанных с ними материалах, включая отложения, с целью оценки рисков для здоровья человека, окружающей среды и других возможных объектов воздействия загрязняющих веществ. Поскольку многие продукты на основе нефтяных углеводородов часто содержат вещества, которые не являются углеводородами, рекомендации также охватывают такие соединения, где это уместно.</w:t>
      </w:r>
    </w:p>
    <w:p w:rsidR="00361B44" w:rsidRDefault="00361B44" w:rsidP="00361B44">
      <w:pPr>
        <w:widowControl/>
        <w:autoSpaceDE/>
        <w:autoSpaceDN/>
        <w:adjustRightInd/>
        <w:ind w:firstLine="540"/>
        <w:jc w:val="both"/>
        <w:rPr>
          <w:rFonts w:ascii="Times New Roman" w:eastAsia="Arial" w:hAnsi="Times New Roman" w:cs="Times New Roman"/>
          <w:spacing w:val="4"/>
          <w:sz w:val="24"/>
          <w:szCs w:val="24"/>
        </w:rPr>
      </w:pPr>
    </w:p>
    <w:p w:rsidR="0080294B" w:rsidRPr="002C1F6A" w:rsidRDefault="00361B44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5365F9" w:rsidRPr="002C1F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Предполагаемые пользователи стандарта </w:t>
      </w:r>
    </w:p>
    <w:p w:rsidR="00614BE8" w:rsidRPr="00764161" w:rsidRDefault="00764161" w:rsidP="0076416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Потенциальными п</w:t>
      </w:r>
      <w:r w:rsidR="00361B44">
        <w:rPr>
          <w:rFonts w:ascii="Times New Roman" w:hAnsi="Times New Roman" w:cs="Times New Roman"/>
          <w:sz w:val="24"/>
          <w:szCs w:val="24"/>
        </w:rPr>
        <w:t>ользователями стандарта являются органы по подтверждению соответствия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361B44">
        <w:rPr>
          <w:rFonts w:ascii="Times New Roman" w:hAnsi="Times New Roman" w:cs="Times New Roman"/>
          <w:sz w:val="24"/>
          <w:szCs w:val="24"/>
        </w:rPr>
        <w:t xml:space="preserve"> испытательные лаборатории согласно соответствующей аккредитации, научно-исследовательские институты.</w:t>
      </w:r>
    </w:p>
    <w:p w:rsidR="00361B44" w:rsidRDefault="00361B44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1B44" w:rsidRDefault="00361B44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1B44" w:rsidRDefault="00361B44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1B44" w:rsidRDefault="00361B44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65F9" w:rsidRPr="002C1F6A" w:rsidRDefault="00361B44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65F9" w:rsidRPr="002C1F6A">
        <w:rPr>
          <w:rFonts w:ascii="Times New Roman" w:hAnsi="Times New Roman" w:cs="Times New Roman"/>
          <w:b/>
          <w:sz w:val="24"/>
          <w:szCs w:val="24"/>
        </w:rPr>
        <w:t>Сведения о рассылке проекта стандарта на согласование</w:t>
      </w:r>
    </w:p>
    <w:p w:rsidR="005365F9" w:rsidRPr="002C1F6A" w:rsidRDefault="004B6F1A" w:rsidP="005365F9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1F6A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4E105C" w:rsidRPr="002C1F6A">
        <w:rPr>
          <w:rFonts w:ascii="Times New Roman" w:hAnsi="Times New Roman" w:cs="Times New Roman"/>
          <w:sz w:val="24"/>
          <w:szCs w:val="24"/>
        </w:rPr>
        <w:t>национального стандарта</w:t>
      </w:r>
      <w:r w:rsidRPr="002C1F6A">
        <w:rPr>
          <w:rFonts w:ascii="Times New Roman" w:hAnsi="Times New Roman" w:cs="Times New Roman"/>
          <w:sz w:val="24"/>
          <w:szCs w:val="24"/>
        </w:rPr>
        <w:t xml:space="preserve"> направлен всем заинтересованным государственным органам, техническим комитетам по стандартизации, организациям и ассоциациям.</w:t>
      </w:r>
    </w:p>
    <w:p w:rsidR="004B6F1A" w:rsidRPr="00E2687F" w:rsidRDefault="004B6F1A" w:rsidP="005365F9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0294B" w:rsidRPr="002C1F6A" w:rsidRDefault="00361B44" w:rsidP="004B6F1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:rsidR="004B6F1A" w:rsidRDefault="004E105C" w:rsidP="0079271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F6A">
        <w:rPr>
          <w:rFonts w:ascii="Times New Roman" w:hAnsi="Times New Roman" w:cs="Times New Roman"/>
          <w:sz w:val="24"/>
          <w:szCs w:val="24"/>
        </w:rPr>
        <w:t xml:space="preserve">Настоящий стандарт разработан на основе </w:t>
      </w:r>
      <w:r w:rsidR="00361B44">
        <w:rPr>
          <w:rFonts w:ascii="Times New Roman" w:hAnsi="Times New Roman" w:cs="Times New Roman"/>
          <w:sz w:val="24"/>
          <w:szCs w:val="24"/>
        </w:rPr>
        <w:t>международного</w:t>
      </w:r>
      <w:r w:rsidR="00764161">
        <w:rPr>
          <w:rFonts w:ascii="Times New Roman" w:hAnsi="Times New Roman" w:cs="Times New Roman"/>
          <w:sz w:val="24"/>
          <w:szCs w:val="24"/>
        </w:rPr>
        <w:t xml:space="preserve"> стандарта </w:t>
      </w:r>
      <w:r w:rsidR="00764161">
        <w:rPr>
          <w:rFonts w:ascii="Times New Roman" w:hAnsi="Times New Roman" w:cs="Times New Roman"/>
          <w:sz w:val="24"/>
          <w:szCs w:val="24"/>
        </w:rPr>
        <w:br/>
      </w:r>
      <w:r w:rsidR="00361B44" w:rsidRPr="00361B44">
        <w:rPr>
          <w:rFonts w:ascii="Times New Roman" w:hAnsi="Times New Roman" w:cs="Times New Roman"/>
          <w:sz w:val="24"/>
          <w:szCs w:val="24"/>
          <w:lang w:val="kk-KZ"/>
        </w:rPr>
        <w:t>ISO 11504:2017 Soil quality — Assessment of impact from soil contaminated with petroleum hydrocarbons (Качество почвы – Оценка воздействия почвы, загрязненной нефтяными углеводородами)</w:t>
      </w:r>
      <w:r w:rsidR="00361B44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B6F1A" w:rsidRPr="004E105C" w:rsidRDefault="004B6F1A" w:rsidP="004E45B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65F9" w:rsidRPr="001544B8" w:rsidRDefault="00361B44" w:rsidP="00E5521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5365F9" w:rsidRPr="001544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294B" w:rsidRPr="0080294B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:rsidR="00764161" w:rsidRDefault="00764161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161">
        <w:rPr>
          <w:rFonts w:ascii="Times New Roman" w:hAnsi="Times New Roman" w:cs="Times New Roman"/>
          <w:sz w:val="24"/>
          <w:szCs w:val="24"/>
        </w:rPr>
        <w:t>ОЮЛ «Республиканская ассоциация горнодобывающих и горно-металлургических предприятий»</w:t>
      </w:r>
    </w:p>
    <w:p w:rsidR="005365F9" w:rsidRPr="00D4247B" w:rsidRDefault="005365F9" w:rsidP="0076416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44B8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764161" w:rsidRPr="00764161">
        <w:rPr>
          <w:rFonts w:ascii="Times New Roman" w:hAnsi="Times New Roman" w:cs="Times New Roman"/>
          <w:sz w:val="24"/>
          <w:szCs w:val="24"/>
        </w:rPr>
        <w:t>Республика Казахстан, 010000,</w:t>
      </w:r>
      <w:r w:rsidR="00764161">
        <w:rPr>
          <w:rFonts w:ascii="Times New Roman" w:hAnsi="Times New Roman" w:cs="Times New Roman"/>
          <w:sz w:val="24"/>
          <w:szCs w:val="24"/>
        </w:rPr>
        <w:t xml:space="preserve"> </w:t>
      </w:r>
      <w:r w:rsidR="00764161" w:rsidRPr="00764161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="00764161" w:rsidRPr="00764161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="00764161" w:rsidRPr="00764161">
        <w:rPr>
          <w:rFonts w:ascii="Times New Roman" w:hAnsi="Times New Roman" w:cs="Times New Roman"/>
          <w:sz w:val="24"/>
          <w:szCs w:val="24"/>
        </w:rPr>
        <w:t xml:space="preserve">-Султан, ул. Д. </w:t>
      </w:r>
      <w:proofErr w:type="spellStart"/>
      <w:r w:rsidR="00764161" w:rsidRPr="00764161">
        <w:rPr>
          <w:rFonts w:ascii="Times New Roman" w:hAnsi="Times New Roman" w:cs="Times New Roman"/>
          <w:sz w:val="24"/>
          <w:szCs w:val="24"/>
        </w:rPr>
        <w:t>Кунаева</w:t>
      </w:r>
      <w:proofErr w:type="spellEnd"/>
      <w:r w:rsidR="00764161" w:rsidRPr="00764161">
        <w:rPr>
          <w:rFonts w:ascii="Times New Roman" w:hAnsi="Times New Roman" w:cs="Times New Roman"/>
          <w:sz w:val="24"/>
          <w:szCs w:val="24"/>
        </w:rPr>
        <w:t>, 12/1</w:t>
      </w:r>
    </w:p>
    <w:p w:rsidR="005365F9" w:rsidRPr="00D625F7" w:rsidRDefault="005365F9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44B8">
        <w:rPr>
          <w:rFonts w:ascii="Times New Roman" w:hAnsi="Times New Roman" w:cs="Times New Roman"/>
          <w:sz w:val="24"/>
          <w:szCs w:val="24"/>
        </w:rPr>
        <w:t xml:space="preserve">Тел./факс: </w:t>
      </w:r>
      <w:r w:rsidR="00764161">
        <w:rPr>
          <w:rFonts w:ascii="Times New Roman" w:hAnsi="Times New Roman" w:cs="Times New Roman"/>
          <w:sz w:val="24"/>
          <w:szCs w:val="24"/>
          <w:lang w:val="kk-KZ"/>
        </w:rPr>
        <w:t>+7 7172 689 601, 689 602</w:t>
      </w:r>
    </w:p>
    <w:p w:rsidR="005365F9" w:rsidRPr="00764161" w:rsidRDefault="005365F9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44B8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64161">
        <w:rPr>
          <w:rFonts w:ascii="Times New Roman" w:hAnsi="Times New Roman" w:cs="Times New Roman"/>
          <w:sz w:val="24"/>
          <w:szCs w:val="24"/>
        </w:rPr>
        <w:t>-</w:t>
      </w:r>
      <w:r w:rsidRPr="001544B8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764161">
        <w:rPr>
          <w:rFonts w:ascii="Times New Roman" w:hAnsi="Times New Roman" w:cs="Times New Roman"/>
          <w:sz w:val="24"/>
          <w:szCs w:val="24"/>
        </w:rPr>
        <w:t xml:space="preserve">: </w:t>
      </w:r>
      <w:r w:rsidR="00C667E5" w:rsidRPr="00374444">
        <w:rPr>
          <w:rFonts w:ascii="Times New Roman" w:hAnsi="Times New Roman" w:cs="Times New Roman"/>
          <w:sz w:val="32"/>
          <w:szCs w:val="24"/>
          <w:u w:val="single"/>
        </w:rPr>
        <w:t xml:space="preserve"> </w:t>
      </w:r>
      <w:r w:rsidR="00764161" w:rsidRPr="00374444">
        <w:rPr>
          <w:rFonts w:ascii="Times New Roman" w:hAnsi="Times New Roman" w:cs="Times New Roman"/>
          <w:sz w:val="24"/>
        </w:rPr>
        <w:t>mail@agmp.kz</w:t>
      </w:r>
    </w:p>
    <w:p w:rsidR="0080294B" w:rsidRDefault="0080294B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начала разработки проекта стандарта –</w:t>
      </w:r>
      <w:r w:rsidR="00D4247B">
        <w:rPr>
          <w:rFonts w:ascii="Times New Roman" w:hAnsi="Times New Roman" w:cs="Times New Roman"/>
          <w:sz w:val="24"/>
          <w:szCs w:val="24"/>
        </w:rPr>
        <w:t xml:space="preserve"> </w:t>
      </w:r>
      <w:r w:rsidR="00764161">
        <w:rPr>
          <w:rFonts w:ascii="Times New Roman" w:hAnsi="Times New Roman" w:cs="Times New Roman"/>
          <w:sz w:val="24"/>
          <w:szCs w:val="24"/>
          <w:lang w:val="kk-KZ"/>
        </w:rPr>
        <w:t>Август</w:t>
      </w:r>
      <w:r w:rsidR="00D4247B">
        <w:rPr>
          <w:rFonts w:ascii="Times New Roman" w:hAnsi="Times New Roman" w:cs="Times New Roman"/>
          <w:sz w:val="24"/>
          <w:szCs w:val="24"/>
        </w:rPr>
        <w:t xml:space="preserve"> </w:t>
      </w:r>
      <w:r w:rsidR="00171D92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80294B" w:rsidRPr="0080294B" w:rsidRDefault="0080294B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утверждения проекта стандарта –</w:t>
      </w:r>
      <w:r w:rsidR="002A5847">
        <w:rPr>
          <w:rFonts w:ascii="Times New Roman" w:hAnsi="Times New Roman" w:cs="Times New Roman"/>
          <w:sz w:val="24"/>
          <w:szCs w:val="24"/>
        </w:rPr>
        <w:t xml:space="preserve"> </w:t>
      </w:r>
      <w:r w:rsidR="00764161">
        <w:rPr>
          <w:rFonts w:ascii="Times New Roman" w:hAnsi="Times New Roman" w:cs="Times New Roman"/>
          <w:sz w:val="24"/>
          <w:szCs w:val="24"/>
          <w:lang w:val="kk-KZ"/>
        </w:rPr>
        <w:t>Ноябрь</w:t>
      </w:r>
      <w:r w:rsidR="002A58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71D92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5365F9" w:rsidRPr="0080294B" w:rsidRDefault="005365F9" w:rsidP="005365F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B6F1A" w:rsidRDefault="004B6F1A" w:rsidP="003E0E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:rsidR="005365F9" w:rsidRPr="00763DF3" w:rsidRDefault="00764161" w:rsidP="004B6F1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Исполнительный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x-none" w:eastAsia="x-none"/>
        </w:rPr>
        <w:t xml:space="preserve"> директор</w:t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Н. Радостовец</w:t>
      </w:r>
    </w:p>
    <w:p w:rsidR="00200FD5" w:rsidRDefault="00200FD5" w:rsidP="005365F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E68BB" w:rsidRDefault="00EE68BB" w:rsidP="005365F9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EE6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4BA" w:rsidRDefault="009924BA">
      <w:r>
        <w:separator/>
      </w:r>
    </w:p>
  </w:endnote>
  <w:endnote w:type="continuationSeparator" w:id="0">
    <w:p w:rsidR="009924BA" w:rsidRDefault="00992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4BA" w:rsidRDefault="009924BA">
      <w:r>
        <w:separator/>
      </w:r>
    </w:p>
  </w:footnote>
  <w:footnote w:type="continuationSeparator" w:id="0">
    <w:p w:rsidR="009924BA" w:rsidRDefault="009924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F249B6"/>
    <w:multiLevelType w:val="hybridMultilevel"/>
    <w:tmpl w:val="B644BFA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83459B"/>
    <w:multiLevelType w:val="hybridMultilevel"/>
    <w:tmpl w:val="25A6DE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08A"/>
    <w:rsid w:val="00001EAE"/>
    <w:rsid w:val="0000679A"/>
    <w:rsid w:val="00011CD0"/>
    <w:rsid w:val="00016576"/>
    <w:rsid w:val="00033354"/>
    <w:rsid w:val="00042DD3"/>
    <w:rsid w:val="00053754"/>
    <w:rsid w:val="00054ED0"/>
    <w:rsid w:val="00097EBD"/>
    <w:rsid w:val="000C55D2"/>
    <w:rsid w:val="000C70C8"/>
    <w:rsid w:val="000C7BE4"/>
    <w:rsid w:val="000D225E"/>
    <w:rsid w:val="000D692F"/>
    <w:rsid w:val="000E3DAA"/>
    <w:rsid w:val="000E6A08"/>
    <w:rsid w:val="000F5FA0"/>
    <w:rsid w:val="0010041D"/>
    <w:rsid w:val="0010485D"/>
    <w:rsid w:val="0012280B"/>
    <w:rsid w:val="00124A33"/>
    <w:rsid w:val="00137384"/>
    <w:rsid w:val="001544B8"/>
    <w:rsid w:val="00161B88"/>
    <w:rsid w:val="00171D92"/>
    <w:rsid w:val="00196BA7"/>
    <w:rsid w:val="001A07B2"/>
    <w:rsid w:val="001A3EA3"/>
    <w:rsid w:val="001D09C5"/>
    <w:rsid w:val="001E2A20"/>
    <w:rsid w:val="001E7CD1"/>
    <w:rsid w:val="001F5D70"/>
    <w:rsid w:val="00200645"/>
    <w:rsid w:val="00200FD5"/>
    <w:rsid w:val="0020185A"/>
    <w:rsid w:val="002055C3"/>
    <w:rsid w:val="002742F8"/>
    <w:rsid w:val="00284543"/>
    <w:rsid w:val="00284E41"/>
    <w:rsid w:val="002931FE"/>
    <w:rsid w:val="002A5847"/>
    <w:rsid w:val="002A7DC9"/>
    <w:rsid w:val="002B2AD4"/>
    <w:rsid w:val="002B489B"/>
    <w:rsid w:val="002B619A"/>
    <w:rsid w:val="002C1F6A"/>
    <w:rsid w:val="002F445E"/>
    <w:rsid w:val="002F49A0"/>
    <w:rsid w:val="00301476"/>
    <w:rsid w:val="00316831"/>
    <w:rsid w:val="003459FA"/>
    <w:rsid w:val="00356D92"/>
    <w:rsid w:val="00361B44"/>
    <w:rsid w:val="00370B61"/>
    <w:rsid w:val="00374444"/>
    <w:rsid w:val="00384EF5"/>
    <w:rsid w:val="00392549"/>
    <w:rsid w:val="003B040D"/>
    <w:rsid w:val="003B5757"/>
    <w:rsid w:val="003B64B3"/>
    <w:rsid w:val="003C333B"/>
    <w:rsid w:val="003C659C"/>
    <w:rsid w:val="003D524C"/>
    <w:rsid w:val="003E0E0E"/>
    <w:rsid w:val="00401E0F"/>
    <w:rsid w:val="00416358"/>
    <w:rsid w:val="004335C4"/>
    <w:rsid w:val="00442D94"/>
    <w:rsid w:val="0044533A"/>
    <w:rsid w:val="00463895"/>
    <w:rsid w:val="004707D1"/>
    <w:rsid w:val="00483067"/>
    <w:rsid w:val="004B6F1A"/>
    <w:rsid w:val="004C15B2"/>
    <w:rsid w:val="004C3E93"/>
    <w:rsid w:val="004D360D"/>
    <w:rsid w:val="004E105C"/>
    <w:rsid w:val="004E45B4"/>
    <w:rsid w:val="004E71A2"/>
    <w:rsid w:val="004F2EB6"/>
    <w:rsid w:val="004F649B"/>
    <w:rsid w:val="00517AD8"/>
    <w:rsid w:val="00527233"/>
    <w:rsid w:val="005365F9"/>
    <w:rsid w:val="00540959"/>
    <w:rsid w:val="0054577A"/>
    <w:rsid w:val="00547CA9"/>
    <w:rsid w:val="00566034"/>
    <w:rsid w:val="005848D6"/>
    <w:rsid w:val="00590D97"/>
    <w:rsid w:val="00596705"/>
    <w:rsid w:val="005C473C"/>
    <w:rsid w:val="005C57C4"/>
    <w:rsid w:val="005E23F7"/>
    <w:rsid w:val="005F5D48"/>
    <w:rsid w:val="00614BE8"/>
    <w:rsid w:val="00621F53"/>
    <w:rsid w:val="00640115"/>
    <w:rsid w:val="0064623B"/>
    <w:rsid w:val="00652296"/>
    <w:rsid w:val="00660C40"/>
    <w:rsid w:val="00677713"/>
    <w:rsid w:val="00683FF7"/>
    <w:rsid w:val="006914A5"/>
    <w:rsid w:val="00691841"/>
    <w:rsid w:val="00692E71"/>
    <w:rsid w:val="006A027D"/>
    <w:rsid w:val="006A1D01"/>
    <w:rsid w:val="006B743C"/>
    <w:rsid w:val="006D1356"/>
    <w:rsid w:val="006D1880"/>
    <w:rsid w:val="006D3366"/>
    <w:rsid w:val="006E3944"/>
    <w:rsid w:val="006E5DEC"/>
    <w:rsid w:val="006E78C9"/>
    <w:rsid w:val="00730F17"/>
    <w:rsid w:val="0074239C"/>
    <w:rsid w:val="007503D0"/>
    <w:rsid w:val="00753702"/>
    <w:rsid w:val="007547A1"/>
    <w:rsid w:val="00763DF3"/>
    <w:rsid w:val="00764161"/>
    <w:rsid w:val="00787430"/>
    <w:rsid w:val="00790C9B"/>
    <w:rsid w:val="00792713"/>
    <w:rsid w:val="007A18E8"/>
    <w:rsid w:val="007A6696"/>
    <w:rsid w:val="007A72E8"/>
    <w:rsid w:val="007C7729"/>
    <w:rsid w:val="007C774D"/>
    <w:rsid w:val="007F4D1A"/>
    <w:rsid w:val="0080294B"/>
    <w:rsid w:val="008147A9"/>
    <w:rsid w:val="0084608A"/>
    <w:rsid w:val="008662D6"/>
    <w:rsid w:val="00880B78"/>
    <w:rsid w:val="008841A0"/>
    <w:rsid w:val="008A3B4F"/>
    <w:rsid w:val="008A4255"/>
    <w:rsid w:val="008B5523"/>
    <w:rsid w:val="008B6B55"/>
    <w:rsid w:val="00914570"/>
    <w:rsid w:val="00953A39"/>
    <w:rsid w:val="00960C86"/>
    <w:rsid w:val="0098351D"/>
    <w:rsid w:val="009911F0"/>
    <w:rsid w:val="009924BA"/>
    <w:rsid w:val="009B28E6"/>
    <w:rsid w:val="009C0733"/>
    <w:rsid w:val="009C3C8C"/>
    <w:rsid w:val="009D0D04"/>
    <w:rsid w:val="009D4EF4"/>
    <w:rsid w:val="009E3FC6"/>
    <w:rsid w:val="009E6EB0"/>
    <w:rsid w:val="00A0162A"/>
    <w:rsid w:val="00A155B6"/>
    <w:rsid w:val="00A31259"/>
    <w:rsid w:val="00A42FD6"/>
    <w:rsid w:val="00A61FFC"/>
    <w:rsid w:val="00A64D97"/>
    <w:rsid w:val="00A81C1F"/>
    <w:rsid w:val="00A904C6"/>
    <w:rsid w:val="00A90B71"/>
    <w:rsid w:val="00A95672"/>
    <w:rsid w:val="00AB2575"/>
    <w:rsid w:val="00B10109"/>
    <w:rsid w:val="00B12E68"/>
    <w:rsid w:val="00B21186"/>
    <w:rsid w:val="00B73478"/>
    <w:rsid w:val="00B8161F"/>
    <w:rsid w:val="00B85E3E"/>
    <w:rsid w:val="00BB089F"/>
    <w:rsid w:val="00BB4B3F"/>
    <w:rsid w:val="00BD0036"/>
    <w:rsid w:val="00BD2805"/>
    <w:rsid w:val="00BF4C52"/>
    <w:rsid w:val="00C04C5C"/>
    <w:rsid w:val="00C070F7"/>
    <w:rsid w:val="00C1042B"/>
    <w:rsid w:val="00C22BCB"/>
    <w:rsid w:val="00C30FB9"/>
    <w:rsid w:val="00C33CED"/>
    <w:rsid w:val="00C50452"/>
    <w:rsid w:val="00C53F8F"/>
    <w:rsid w:val="00C62A1D"/>
    <w:rsid w:val="00C667E5"/>
    <w:rsid w:val="00C715B2"/>
    <w:rsid w:val="00C80492"/>
    <w:rsid w:val="00C95509"/>
    <w:rsid w:val="00CC1D6F"/>
    <w:rsid w:val="00CC7EA9"/>
    <w:rsid w:val="00CE3632"/>
    <w:rsid w:val="00CE3B83"/>
    <w:rsid w:val="00CF14F1"/>
    <w:rsid w:val="00D03E76"/>
    <w:rsid w:val="00D04D55"/>
    <w:rsid w:val="00D11A61"/>
    <w:rsid w:val="00D4247B"/>
    <w:rsid w:val="00D625F7"/>
    <w:rsid w:val="00D70479"/>
    <w:rsid w:val="00D87C8A"/>
    <w:rsid w:val="00D92190"/>
    <w:rsid w:val="00DB0742"/>
    <w:rsid w:val="00DE1F1B"/>
    <w:rsid w:val="00E147DF"/>
    <w:rsid w:val="00E16FBB"/>
    <w:rsid w:val="00E2127E"/>
    <w:rsid w:val="00E2687F"/>
    <w:rsid w:val="00E27021"/>
    <w:rsid w:val="00E5485E"/>
    <w:rsid w:val="00E5521B"/>
    <w:rsid w:val="00E56DC2"/>
    <w:rsid w:val="00E937D5"/>
    <w:rsid w:val="00E953ED"/>
    <w:rsid w:val="00EA087A"/>
    <w:rsid w:val="00EA2AEB"/>
    <w:rsid w:val="00EB76A6"/>
    <w:rsid w:val="00EC3566"/>
    <w:rsid w:val="00EE18A1"/>
    <w:rsid w:val="00EE68BB"/>
    <w:rsid w:val="00EF0F3F"/>
    <w:rsid w:val="00F05B74"/>
    <w:rsid w:val="00F339AC"/>
    <w:rsid w:val="00F342EB"/>
    <w:rsid w:val="00F404A6"/>
    <w:rsid w:val="00F47DE1"/>
    <w:rsid w:val="00F553A0"/>
    <w:rsid w:val="00F57F1B"/>
    <w:rsid w:val="00F62370"/>
    <w:rsid w:val="00F83B2D"/>
    <w:rsid w:val="00F916AB"/>
    <w:rsid w:val="00F94166"/>
    <w:rsid w:val="00FD7E78"/>
    <w:rsid w:val="00FE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60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qFormat/>
    <w:rsid w:val="009E3FC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A90B7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84608A"/>
    <w:rPr>
      <w:snapToGrid w:val="0"/>
    </w:rPr>
  </w:style>
  <w:style w:type="paragraph" w:styleId="3">
    <w:name w:val="Body Text 3"/>
    <w:basedOn w:val="a"/>
    <w:link w:val="30"/>
    <w:rsid w:val="0084608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  <w:lang w:val="x-none" w:eastAsia="x-none"/>
    </w:rPr>
  </w:style>
  <w:style w:type="character" w:customStyle="1" w:styleId="s1">
    <w:name w:val="s1"/>
    <w:rsid w:val="0084608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1">
    <w:name w:val="Body Text Indent 3"/>
    <w:basedOn w:val="a"/>
    <w:link w:val="32"/>
    <w:rsid w:val="0084608A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84608A"/>
    <w:rPr>
      <w:b/>
      <w:i/>
      <w:sz w:val="32"/>
      <w:lang w:val="x-none" w:eastAsia="x-none" w:bidi="ar-SA"/>
    </w:rPr>
  </w:style>
  <w:style w:type="character" w:customStyle="1" w:styleId="32">
    <w:name w:val="Основной текст с отступом 3 Знак"/>
    <w:link w:val="31"/>
    <w:rsid w:val="0084608A"/>
    <w:rPr>
      <w:sz w:val="16"/>
      <w:szCs w:val="16"/>
      <w:lang w:val="x-none" w:eastAsia="x-none" w:bidi="ar-SA"/>
    </w:rPr>
  </w:style>
  <w:style w:type="paragraph" w:customStyle="1" w:styleId="Normal1">
    <w:name w:val="Normal1"/>
    <w:rsid w:val="0084608A"/>
  </w:style>
  <w:style w:type="paragraph" w:styleId="a3">
    <w:name w:val="Normal (Web)"/>
    <w:basedOn w:val="a"/>
    <w:unhideWhenUsed/>
    <w:rsid w:val="0084608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autoRedefine/>
    <w:rsid w:val="0084608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Body Text Indent"/>
    <w:basedOn w:val="a"/>
    <w:rsid w:val="0084608A"/>
    <w:pPr>
      <w:spacing w:after="120"/>
      <w:ind w:left="283"/>
    </w:pPr>
  </w:style>
  <w:style w:type="paragraph" w:styleId="HTML">
    <w:name w:val="HTML Preformatted"/>
    <w:basedOn w:val="a"/>
    <w:link w:val="HTML0"/>
    <w:rsid w:val="008460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  <w:lang w:val="x-none" w:eastAsia="x-none"/>
    </w:rPr>
  </w:style>
  <w:style w:type="character" w:customStyle="1" w:styleId="HTML0">
    <w:name w:val="Стандартный HTML Знак"/>
    <w:link w:val="HTML"/>
    <w:rsid w:val="0084608A"/>
    <w:rPr>
      <w:rFonts w:ascii="Courier New" w:hAnsi="Courier New"/>
      <w:color w:val="000000"/>
      <w:sz w:val="24"/>
      <w:szCs w:val="24"/>
      <w:lang w:val="x-none" w:eastAsia="x-none" w:bidi="ar-SA"/>
    </w:rPr>
  </w:style>
  <w:style w:type="paragraph" w:styleId="a5">
    <w:name w:val="header"/>
    <w:basedOn w:val="a"/>
    <w:rsid w:val="002A7DC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A7DC9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196B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196BA7"/>
    <w:rPr>
      <w:rFonts w:ascii="Tahoma" w:hAnsi="Tahoma" w:cs="Tahoma"/>
      <w:sz w:val="16"/>
      <w:szCs w:val="16"/>
    </w:rPr>
  </w:style>
  <w:style w:type="character" w:styleId="a9">
    <w:name w:val="Hyperlink"/>
    <w:rsid w:val="004707D1"/>
    <w:rPr>
      <w:color w:val="0000FF"/>
      <w:u w:val="single"/>
    </w:rPr>
  </w:style>
  <w:style w:type="character" w:styleId="aa">
    <w:name w:val="annotation reference"/>
    <w:rsid w:val="002F49A0"/>
    <w:rPr>
      <w:sz w:val="16"/>
      <w:szCs w:val="16"/>
    </w:rPr>
  </w:style>
  <w:style w:type="paragraph" w:styleId="ab">
    <w:name w:val="annotation text"/>
    <w:basedOn w:val="a"/>
    <w:link w:val="ac"/>
    <w:rsid w:val="002F49A0"/>
  </w:style>
  <w:style w:type="character" w:customStyle="1" w:styleId="ac">
    <w:name w:val="Текст примечания Знак"/>
    <w:link w:val="ab"/>
    <w:rsid w:val="002F49A0"/>
    <w:rPr>
      <w:rFonts w:ascii="Arial" w:hAnsi="Arial" w:cs="Arial"/>
    </w:rPr>
  </w:style>
  <w:style w:type="paragraph" w:styleId="ad">
    <w:name w:val="annotation subject"/>
    <w:basedOn w:val="ab"/>
    <w:next w:val="ab"/>
    <w:link w:val="ae"/>
    <w:rsid w:val="002F49A0"/>
    <w:rPr>
      <w:b/>
      <w:bCs/>
    </w:rPr>
  </w:style>
  <w:style w:type="character" w:customStyle="1" w:styleId="ae">
    <w:name w:val="Тема примечания Знак"/>
    <w:link w:val="ad"/>
    <w:rsid w:val="002F49A0"/>
    <w:rPr>
      <w:rFonts w:ascii="Arial" w:hAnsi="Arial" w:cs="Arial"/>
      <w:b/>
      <w:bCs/>
    </w:rPr>
  </w:style>
  <w:style w:type="table" w:styleId="af">
    <w:name w:val="Table Grid"/>
    <w:basedOn w:val="a1"/>
    <w:rsid w:val="006D33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A90B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af0">
    <w:name w:val="Placeholder Text"/>
    <w:basedOn w:val="a0"/>
    <w:uiPriority w:val="99"/>
    <w:semiHidden/>
    <w:rsid w:val="00A90B71"/>
    <w:rPr>
      <w:color w:val="808080"/>
    </w:rPr>
  </w:style>
  <w:style w:type="paragraph" w:customStyle="1" w:styleId="formattext">
    <w:name w:val="formattext"/>
    <w:basedOn w:val="a"/>
    <w:rsid w:val="00C715B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60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qFormat/>
    <w:rsid w:val="009E3FC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A90B7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84608A"/>
    <w:rPr>
      <w:snapToGrid w:val="0"/>
    </w:rPr>
  </w:style>
  <w:style w:type="paragraph" w:styleId="3">
    <w:name w:val="Body Text 3"/>
    <w:basedOn w:val="a"/>
    <w:link w:val="30"/>
    <w:rsid w:val="0084608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  <w:lang w:val="x-none" w:eastAsia="x-none"/>
    </w:rPr>
  </w:style>
  <w:style w:type="character" w:customStyle="1" w:styleId="s1">
    <w:name w:val="s1"/>
    <w:rsid w:val="0084608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1">
    <w:name w:val="Body Text Indent 3"/>
    <w:basedOn w:val="a"/>
    <w:link w:val="32"/>
    <w:rsid w:val="0084608A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84608A"/>
    <w:rPr>
      <w:b/>
      <w:i/>
      <w:sz w:val="32"/>
      <w:lang w:val="x-none" w:eastAsia="x-none" w:bidi="ar-SA"/>
    </w:rPr>
  </w:style>
  <w:style w:type="character" w:customStyle="1" w:styleId="32">
    <w:name w:val="Основной текст с отступом 3 Знак"/>
    <w:link w:val="31"/>
    <w:rsid w:val="0084608A"/>
    <w:rPr>
      <w:sz w:val="16"/>
      <w:szCs w:val="16"/>
      <w:lang w:val="x-none" w:eastAsia="x-none" w:bidi="ar-SA"/>
    </w:rPr>
  </w:style>
  <w:style w:type="paragraph" w:customStyle="1" w:styleId="Normal1">
    <w:name w:val="Normal1"/>
    <w:rsid w:val="0084608A"/>
  </w:style>
  <w:style w:type="paragraph" w:styleId="a3">
    <w:name w:val="Normal (Web)"/>
    <w:basedOn w:val="a"/>
    <w:unhideWhenUsed/>
    <w:rsid w:val="0084608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autoRedefine/>
    <w:rsid w:val="0084608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Body Text Indent"/>
    <w:basedOn w:val="a"/>
    <w:rsid w:val="0084608A"/>
    <w:pPr>
      <w:spacing w:after="120"/>
      <w:ind w:left="283"/>
    </w:pPr>
  </w:style>
  <w:style w:type="paragraph" w:styleId="HTML">
    <w:name w:val="HTML Preformatted"/>
    <w:basedOn w:val="a"/>
    <w:link w:val="HTML0"/>
    <w:rsid w:val="008460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  <w:lang w:val="x-none" w:eastAsia="x-none"/>
    </w:rPr>
  </w:style>
  <w:style w:type="character" w:customStyle="1" w:styleId="HTML0">
    <w:name w:val="Стандартный HTML Знак"/>
    <w:link w:val="HTML"/>
    <w:rsid w:val="0084608A"/>
    <w:rPr>
      <w:rFonts w:ascii="Courier New" w:hAnsi="Courier New"/>
      <w:color w:val="000000"/>
      <w:sz w:val="24"/>
      <w:szCs w:val="24"/>
      <w:lang w:val="x-none" w:eastAsia="x-none" w:bidi="ar-SA"/>
    </w:rPr>
  </w:style>
  <w:style w:type="paragraph" w:styleId="a5">
    <w:name w:val="header"/>
    <w:basedOn w:val="a"/>
    <w:rsid w:val="002A7DC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A7DC9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196B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196BA7"/>
    <w:rPr>
      <w:rFonts w:ascii="Tahoma" w:hAnsi="Tahoma" w:cs="Tahoma"/>
      <w:sz w:val="16"/>
      <w:szCs w:val="16"/>
    </w:rPr>
  </w:style>
  <w:style w:type="character" w:styleId="a9">
    <w:name w:val="Hyperlink"/>
    <w:rsid w:val="004707D1"/>
    <w:rPr>
      <w:color w:val="0000FF"/>
      <w:u w:val="single"/>
    </w:rPr>
  </w:style>
  <w:style w:type="character" w:styleId="aa">
    <w:name w:val="annotation reference"/>
    <w:rsid w:val="002F49A0"/>
    <w:rPr>
      <w:sz w:val="16"/>
      <w:szCs w:val="16"/>
    </w:rPr>
  </w:style>
  <w:style w:type="paragraph" w:styleId="ab">
    <w:name w:val="annotation text"/>
    <w:basedOn w:val="a"/>
    <w:link w:val="ac"/>
    <w:rsid w:val="002F49A0"/>
  </w:style>
  <w:style w:type="character" w:customStyle="1" w:styleId="ac">
    <w:name w:val="Текст примечания Знак"/>
    <w:link w:val="ab"/>
    <w:rsid w:val="002F49A0"/>
    <w:rPr>
      <w:rFonts w:ascii="Arial" w:hAnsi="Arial" w:cs="Arial"/>
    </w:rPr>
  </w:style>
  <w:style w:type="paragraph" w:styleId="ad">
    <w:name w:val="annotation subject"/>
    <w:basedOn w:val="ab"/>
    <w:next w:val="ab"/>
    <w:link w:val="ae"/>
    <w:rsid w:val="002F49A0"/>
    <w:rPr>
      <w:b/>
      <w:bCs/>
    </w:rPr>
  </w:style>
  <w:style w:type="character" w:customStyle="1" w:styleId="ae">
    <w:name w:val="Тема примечания Знак"/>
    <w:link w:val="ad"/>
    <w:rsid w:val="002F49A0"/>
    <w:rPr>
      <w:rFonts w:ascii="Arial" w:hAnsi="Arial" w:cs="Arial"/>
      <w:b/>
      <w:bCs/>
    </w:rPr>
  </w:style>
  <w:style w:type="table" w:styleId="af">
    <w:name w:val="Table Grid"/>
    <w:basedOn w:val="a1"/>
    <w:rsid w:val="006D33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A90B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af0">
    <w:name w:val="Placeholder Text"/>
    <w:basedOn w:val="a0"/>
    <w:uiPriority w:val="99"/>
    <w:semiHidden/>
    <w:rsid w:val="00A90B71"/>
    <w:rPr>
      <w:color w:val="808080"/>
    </w:rPr>
  </w:style>
  <w:style w:type="paragraph" w:customStyle="1" w:styleId="formattext">
    <w:name w:val="formattext"/>
    <w:basedOn w:val="a"/>
    <w:rsid w:val="00C715B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2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889F9-3545-44CB-BE9C-13573AB2F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РГП "КазИнСт"</Company>
  <LinksUpToDate>false</LinksUpToDate>
  <CharactersWithSpaces>4250</CharactersWithSpaces>
  <SharedDoc>false</SharedDoc>
  <HLinks>
    <vt:vector size="6" baseType="variant">
      <vt:variant>
        <vt:i4>7143432</vt:i4>
      </vt:variant>
      <vt:variant>
        <vt:i4>0</vt:i4>
      </vt:variant>
      <vt:variant>
        <vt:i4>0</vt:i4>
      </vt:variant>
      <vt:variant>
        <vt:i4>5</vt:i4>
      </vt:variant>
      <vt:variant>
        <vt:lpwstr>mailto:a.ziyateva@kazinst.kz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amreeva_a</dc:creator>
  <cp:keywords/>
  <cp:lastModifiedBy>Пользователь Windows</cp:lastModifiedBy>
  <cp:revision>21</cp:revision>
  <cp:lastPrinted>2019-02-14T09:51:00Z</cp:lastPrinted>
  <dcterms:created xsi:type="dcterms:W3CDTF">2020-07-02T14:27:00Z</dcterms:created>
  <dcterms:modified xsi:type="dcterms:W3CDTF">2020-09-02T04:32:00Z</dcterms:modified>
</cp:coreProperties>
</file>